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6804"/>
      </w:tblGrid>
      <w:tr w:rsidR="005551EF" w:rsidRPr="002313BD" w14:paraId="30EA8840" w14:textId="77777777" w:rsidTr="00791E09">
        <w:trPr>
          <w:trHeight w:val="558"/>
          <w:jc w:val="center"/>
        </w:trPr>
        <w:tc>
          <w:tcPr>
            <w:tcW w:w="3256" w:type="dxa"/>
            <w:vAlign w:val="center"/>
          </w:tcPr>
          <w:p w14:paraId="0960FB76" w14:textId="41A731BE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No. de solicitud</w:t>
            </w:r>
          </w:p>
        </w:tc>
        <w:tc>
          <w:tcPr>
            <w:tcW w:w="6804" w:type="dxa"/>
            <w:vAlign w:val="center"/>
          </w:tcPr>
          <w:p w14:paraId="689B8281" w14:textId="10405B67" w:rsidR="005551EF" w:rsidRDefault="00A93FF0" w:rsidP="008A4094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A93FF0">
              <w:rPr>
                <w:rFonts w:ascii="Arial" w:hAnsi="Arial" w:cs="Arial"/>
                <w:b/>
                <w:bCs/>
              </w:rPr>
              <w:t>340014700000</w:t>
            </w:r>
            <w:r w:rsidR="00DD682C">
              <w:rPr>
                <w:rFonts w:ascii="Arial" w:hAnsi="Arial" w:cs="Arial"/>
                <w:b/>
                <w:bCs/>
              </w:rPr>
              <w:t>9</w:t>
            </w:r>
            <w:r w:rsidRPr="00A93FF0">
              <w:rPr>
                <w:rFonts w:ascii="Arial" w:hAnsi="Arial" w:cs="Arial"/>
                <w:b/>
                <w:bCs/>
              </w:rPr>
              <w:t>26</w:t>
            </w:r>
          </w:p>
        </w:tc>
      </w:tr>
      <w:tr w:rsidR="005551EF" w:rsidRPr="002313BD" w14:paraId="1EA004B2" w14:textId="77777777" w:rsidTr="00791E09">
        <w:trPr>
          <w:trHeight w:val="558"/>
          <w:jc w:val="center"/>
        </w:trPr>
        <w:tc>
          <w:tcPr>
            <w:tcW w:w="3256" w:type="dxa"/>
            <w:vAlign w:val="center"/>
          </w:tcPr>
          <w:p w14:paraId="263CA075" w14:textId="77777777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Fecha de la solicitud</w:t>
            </w:r>
          </w:p>
        </w:tc>
        <w:tc>
          <w:tcPr>
            <w:tcW w:w="6804" w:type="dxa"/>
            <w:vAlign w:val="center"/>
          </w:tcPr>
          <w:p w14:paraId="7EE47D18" w14:textId="53EDCD80" w:rsidR="005551EF" w:rsidRPr="009B75E0" w:rsidRDefault="00C14F4C" w:rsidP="008A4094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22</w:t>
            </w:r>
            <w:r w:rsidR="005551EF" w:rsidRPr="009B75E0">
              <w:rPr>
                <w:rFonts w:ascii="Arial" w:hAnsi="Arial" w:cs="Arial"/>
                <w:color w:val="000000" w:themeColor="text1"/>
              </w:rPr>
              <w:t>/</w:t>
            </w:r>
            <w:r w:rsidR="005551EF">
              <w:rPr>
                <w:rFonts w:ascii="Arial" w:hAnsi="Arial" w:cs="Arial"/>
                <w:color w:val="000000" w:themeColor="text1"/>
              </w:rPr>
              <w:t>0</w:t>
            </w:r>
            <w:r>
              <w:rPr>
                <w:rFonts w:ascii="Arial" w:hAnsi="Arial" w:cs="Arial"/>
                <w:color w:val="000000" w:themeColor="text1"/>
              </w:rPr>
              <w:t>6</w:t>
            </w:r>
            <w:r w:rsidR="005551EF" w:rsidRPr="009B75E0">
              <w:rPr>
                <w:rFonts w:ascii="Arial" w:hAnsi="Arial" w:cs="Arial"/>
                <w:color w:val="000000" w:themeColor="text1"/>
              </w:rPr>
              <w:t>/202</w:t>
            </w:r>
            <w:r w:rsidR="0005330E">
              <w:rPr>
                <w:rFonts w:ascii="Arial" w:hAnsi="Arial" w:cs="Arial"/>
                <w:color w:val="000000" w:themeColor="text1"/>
              </w:rPr>
              <w:t>6</w:t>
            </w:r>
          </w:p>
        </w:tc>
      </w:tr>
      <w:tr w:rsidR="005551EF" w:rsidRPr="002313BD" w14:paraId="797DC84D" w14:textId="77777777" w:rsidTr="00791E09">
        <w:trPr>
          <w:trHeight w:val="1827"/>
          <w:jc w:val="center"/>
        </w:trPr>
        <w:tc>
          <w:tcPr>
            <w:tcW w:w="3256" w:type="dxa"/>
            <w:vAlign w:val="center"/>
          </w:tcPr>
          <w:p w14:paraId="7BE0E79E" w14:textId="77777777" w:rsidR="005551EF" w:rsidRDefault="005551EF" w:rsidP="008A4094">
            <w:pPr>
              <w:rPr>
                <w:rFonts w:ascii="Arial" w:hAnsi="Arial" w:cs="Arial"/>
                <w:b/>
              </w:rPr>
            </w:pPr>
          </w:p>
          <w:p w14:paraId="7E22991F" w14:textId="77777777" w:rsidR="005551EF" w:rsidRDefault="005551EF" w:rsidP="008A4094">
            <w:pPr>
              <w:rPr>
                <w:rFonts w:ascii="Arial" w:hAnsi="Arial" w:cs="Arial"/>
                <w:b/>
              </w:rPr>
            </w:pPr>
          </w:p>
          <w:p w14:paraId="10593CDD" w14:textId="77777777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Información s</w:t>
            </w:r>
            <w:r>
              <w:rPr>
                <w:rFonts w:ascii="Arial" w:hAnsi="Arial" w:cs="Arial"/>
                <w:b/>
              </w:rPr>
              <w:t>olicitada.</w:t>
            </w:r>
          </w:p>
        </w:tc>
        <w:tc>
          <w:tcPr>
            <w:tcW w:w="6804" w:type="dxa"/>
            <w:vAlign w:val="center"/>
          </w:tcPr>
          <w:p w14:paraId="4A80B4D7" w14:textId="77777777" w:rsidR="005551EF" w:rsidRPr="00130004" w:rsidRDefault="005551EF" w:rsidP="008A4094">
            <w:pPr>
              <w:jc w:val="both"/>
              <w:rPr>
                <w:rFonts w:ascii="Arial" w:hAnsi="Arial" w:cs="Arial"/>
                <w:b/>
                <w:color w:val="000000" w:themeColor="text1"/>
                <w:szCs w:val="22"/>
                <w:lang w:val="es-MX" w:eastAsia="en-US"/>
              </w:rPr>
            </w:pPr>
            <w:r w:rsidRPr="00130004">
              <w:rPr>
                <w:rFonts w:ascii="Arial" w:hAnsi="Arial" w:cs="Arial"/>
                <w:b/>
                <w:color w:val="000000" w:themeColor="text1"/>
                <w:szCs w:val="22"/>
                <w:lang w:val="es-MX" w:eastAsia="en-US"/>
              </w:rPr>
              <w:t>Descripción de la solicitud:</w:t>
            </w:r>
          </w:p>
          <w:p w14:paraId="46A66BAE" w14:textId="696A7F48" w:rsidR="005551EF" w:rsidRPr="00130004" w:rsidRDefault="00C14F4C" w:rsidP="008A4094">
            <w:pPr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es-MX" w:eastAsia="en-US"/>
              </w:rPr>
            </w:pPr>
            <w:r w:rsidRPr="00C14F4C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eastAsia="en-US"/>
              </w:rPr>
              <w:t>Nnnnjjjjjjwjj</w:t>
            </w:r>
          </w:p>
        </w:tc>
      </w:tr>
      <w:tr w:rsidR="005551EF" w:rsidRPr="002313BD" w14:paraId="128857B9" w14:textId="77777777" w:rsidTr="00791E09">
        <w:trPr>
          <w:trHeight w:val="1002"/>
          <w:jc w:val="center"/>
        </w:trPr>
        <w:tc>
          <w:tcPr>
            <w:tcW w:w="3256" w:type="dxa"/>
            <w:vAlign w:val="center"/>
          </w:tcPr>
          <w:p w14:paraId="697A26DC" w14:textId="77777777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Unidad Administrativa</w:t>
            </w:r>
          </w:p>
          <w:p w14:paraId="0E31AD8D" w14:textId="77777777" w:rsidR="005551EF" w:rsidRPr="002313BD" w:rsidRDefault="005551EF" w:rsidP="008A4094">
            <w:pPr>
              <w:rPr>
                <w:rFonts w:ascii="Arial" w:hAnsi="Arial" w:cs="Arial"/>
              </w:rPr>
            </w:pPr>
            <w:r w:rsidRPr="002313BD">
              <w:rPr>
                <w:rFonts w:ascii="Arial" w:hAnsi="Arial" w:cs="Arial"/>
                <w:b/>
              </w:rPr>
              <w:t>responsable de la información</w:t>
            </w:r>
          </w:p>
        </w:tc>
        <w:tc>
          <w:tcPr>
            <w:tcW w:w="6804" w:type="dxa"/>
            <w:vAlign w:val="center"/>
          </w:tcPr>
          <w:p w14:paraId="11ABE800" w14:textId="6101F488" w:rsidR="008B6A36" w:rsidRPr="00FD778C" w:rsidRDefault="005551EF" w:rsidP="008B6A36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 w:rsidRPr="00ED307A">
              <w:rPr>
                <w:rFonts w:ascii="Arial" w:hAnsi="Arial" w:cs="Arial"/>
                <w:b/>
              </w:rPr>
              <w:t xml:space="preserve">Subdirección </w:t>
            </w:r>
            <w:r w:rsidR="00DD682C">
              <w:rPr>
                <w:rFonts w:ascii="Arial" w:hAnsi="Arial" w:cs="Arial"/>
                <w:b/>
              </w:rPr>
              <w:t>Jurídica de Asuntos Administrativos.</w:t>
            </w:r>
          </w:p>
          <w:p w14:paraId="61D70FDC" w14:textId="016FBA45" w:rsidR="00953F7E" w:rsidRPr="008B6A36" w:rsidRDefault="00953F7E" w:rsidP="008B6A36">
            <w:pPr>
              <w:ind w:left="360"/>
              <w:rPr>
                <w:rFonts w:ascii="Arial" w:hAnsi="Arial" w:cs="Arial"/>
                <w:b/>
              </w:rPr>
            </w:pPr>
          </w:p>
        </w:tc>
      </w:tr>
      <w:tr w:rsidR="005551EF" w:rsidRPr="002313BD" w14:paraId="22BC2F84" w14:textId="77777777" w:rsidTr="009C78FA">
        <w:trPr>
          <w:trHeight w:val="629"/>
          <w:jc w:val="center"/>
        </w:trPr>
        <w:tc>
          <w:tcPr>
            <w:tcW w:w="3256" w:type="dxa"/>
            <w:vAlign w:val="center"/>
          </w:tcPr>
          <w:p w14:paraId="1399FDCC" w14:textId="77777777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>
              <w:br w:type="page"/>
            </w:r>
            <w:r w:rsidRPr="002313BD">
              <w:rPr>
                <w:rFonts w:ascii="Arial" w:hAnsi="Arial" w:cs="Arial"/>
                <w:b/>
              </w:rPr>
              <w:t>Respuesta</w:t>
            </w:r>
          </w:p>
        </w:tc>
        <w:tc>
          <w:tcPr>
            <w:tcW w:w="6804" w:type="dxa"/>
            <w:vAlign w:val="center"/>
          </w:tcPr>
          <w:p w14:paraId="15AA2752" w14:textId="424AAE2A" w:rsidR="005551EF" w:rsidRPr="00DC4CD2" w:rsidRDefault="00DD682C" w:rsidP="008A4094">
            <w:pPr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MX"/>
              </w:rPr>
              <w:t>Requerimiento de Información Adiciona</w:t>
            </w:r>
            <w:r w:rsidR="007B2B60">
              <w:rPr>
                <w:rFonts w:ascii="Arial" w:hAnsi="Arial" w:cs="Arial"/>
                <w:b/>
                <w:color w:val="000000" w:themeColor="text1"/>
                <w:lang w:val="es-MX"/>
              </w:rPr>
              <w:t>l</w:t>
            </w:r>
          </w:p>
          <w:p w14:paraId="3BB32EB6" w14:textId="77777777" w:rsidR="005551EF" w:rsidRPr="00DC4CD2" w:rsidRDefault="005551EF" w:rsidP="008A4094">
            <w:pPr>
              <w:rPr>
                <w:rFonts w:ascii="Arial" w:hAnsi="Arial" w:cs="Arial"/>
                <w:b/>
                <w:color w:val="000000" w:themeColor="text1"/>
                <w:lang w:val="es-MX"/>
              </w:rPr>
            </w:pPr>
          </w:p>
          <w:p w14:paraId="6413BF40" w14:textId="77777777" w:rsidR="005551EF" w:rsidRPr="00DC4CD2" w:rsidRDefault="005551EF" w:rsidP="008A409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</w:pPr>
            <w:r w:rsidRPr="00DC4CD2"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  <w:t>Fondo de Garantía y Fomento para la Agricultura, Ganadería y Avicultura.</w:t>
            </w:r>
          </w:p>
          <w:p w14:paraId="649CF0DC" w14:textId="77777777" w:rsidR="005551EF" w:rsidRPr="00DC4CD2" w:rsidRDefault="005551EF" w:rsidP="008A409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</w:pPr>
            <w:r w:rsidRPr="00DC4CD2"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  <w:t>FONDO.</w:t>
            </w:r>
          </w:p>
          <w:p w14:paraId="73D1165D" w14:textId="77777777" w:rsidR="005551EF" w:rsidRPr="00DC4CD2" w:rsidRDefault="005551EF" w:rsidP="008A4094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3753E3F3" w14:textId="77777777" w:rsidR="005551EF" w:rsidRDefault="005551EF" w:rsidP="008A4094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DC4CD2">
              <w:rPr>
                <w:rFonts w:ascii="Arial" w:hAnsi="Arial" w:cs="Arial"/>
                <w:color w:val="000000" w:themeColor="text1"/>
              </w:rPr>
              <w:t>En atención a su solicitud se hace de su conocimiento que los Fideicomisos Instituidos en Relación con la Agricultura (FIRA) se componen de cuatro fideicomisos públicos: el Fondo de Garantía y Fomento para la Agricultura, Ganadería y Avicultura (FONDO), el Fondo Especial para Financiamientos Agropecuarios (FEFA), el Fondo Especial de Asistencia Técnica y Garantía para Créditos Agropecuarios (FEGA) y el Fondo de Garantía y Fomento para las Actividades Pesqueras (</w:t>
            </w:r>
            <w:r w:rsidRPr="00352E8F">
              <w:rPr>
                <w:rFonts w:ascii="Arial" w:hAnsi="Arial" w:cs="Arial"/>
                <w:color w:val="000000" w:themeColor="text1"/>
              </w:rPr>
              <w:t>FOPESCA).</w:t>
            </w:r>
          </w:p>
          <w:p w14:paraId="59E945E3" w14:textId="77777777" w:rsidR="00155B6F" w:rsidRDefault="00155B6F" w:rsidP="008A4094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BF0B58C" w14:textId="2F61459C" w:rsidR="004C5498" w:rsidRDefault="008B6A36" w:rsidP="00005D3E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u w:val="single"/>
                <w:lang w:val="es-MX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Derivado de lo anterior y en respuesta a su solicitud de información </w:t>
            </w:r>
            <w:r w:rsidR="007B2B60"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en la que describe: </w:t>
            </w:r>
            <w:r w:rsidR="00CC4570">
              <w:rPr>
                <w:rFonts w:ascii="Arial" w:hAnsi="Arial" w:cs="Arial"/>
                <w:bCs/>
                <w:color w:val="000000" w:themeColor="text1"/>
                <w:lang w:val="es-MX"/>
              </w:rPr>
              <w:t>“</w:t>
            </w:r>
            <w:r w:rsidR="007B2B60" w:rsidRPr="00C14F4C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eastAsia="en-US"/>
              </w:rPr>
              <w:t>Nnnnjjjjjjwjj</w:t>
            </w:r>
            <w:r w:rsidR="00CC4570" w:rsidRPr="00CC4570"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  <w:t xml:space="preserve">” </w:t>
            </w:r>
            <w:r w:rsidR="00CC4570" w:rsidRPr="00CC4570"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y el archivo que adjunta </w:t>
            </w:r>
            <w:r w:rsidR="00CC4570"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referente a un oficio dirigido a la Tesorera Municipal del Municipio de Asiento, Aguascalientes, que contiene un contrato celebrado entre la Dirección de Planeación y Obras Públicas de la Presidencia Municipal de Asiento de Aguascalientes y la empresa PAVTERR, S.A. de C.V para la Construcción de Pavimento de Concreto Hidráulico de la calle </w:t>
            </w:r>
            <w:r w:rsidR="00662792"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La Mora, Lázaro Cárdenas, Asientos, Aguascalientes, </w:t>
            </w:r>
            <w:r w:rsidR="00662792" w:rsidRPr="00662792">
              <w:rPr>
                <w:rFonts w:ascii="Arial" w:hAnsi="Arial" w:cs="Arial"/>
                <w:bCs/>
                <w:color w:val="000000" w:themeColor="text1"/>
                <w:u w:val="single"/>
                <w:lang w:val="es-MX"/>
              </w:rPr>
              <w:t xml:space="preserve">es necesario nos aclare, corrija o aporte más datos sobre ¿qué información es la que requiere de este Sujeto Obligado? </w:t>
            </w:r>
          </w:p>
          <w:p w14:paraId="63BB8140" w14:textId="77777777" w:rsidR="00662792" w:rsidRDefault="00662792" w:rsidP="00005D3E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u w:val="single"/>
                <w:lang w:val="es-MX"/>
              </w:rPr>
            </w:pPr>
          </w:p>
          <w:p w14:paraId="2FD241D3" w14:textId="77777777" w:rsidR="00662792" w:rsidRPr="00EC13B9" w:rsidRDefault="00662792" w:rsidP="00662792">
            <w:pPr>
              <w:jc w:val="both"/>
              <w:rPr>
                <w:rFonts w:ascii="Arial" w:hAnsi="Arial" w:cs="Arial"/>
                <w:iCs/>
              </w:rPr>
            </w:pPr>
            <w:r w:rsidRPr="00573088">
              <w:rPr>
                <w:rFonts w:ascii="Arial" w:hAnsi="Arial" w:cs="Arial"/>
                <w:color w:val="000000"/>
                <w:lang w:val="es-MX"/>
              </w:rPr>
              <w:lastRenderedPageBreak/>
              <w:t>El presente requerimiento se realiza con fundamento en lo establecido en el artículo 1</w:t>
            </w:r>
            <w:r>
              <w:rPr>
                <w:rFonts w:ascii="Arial" w:hAnsi="Arial" w:cs="Arial"/>
                <w:color w:val="000000"/>
                <w:lang w:val="es-MX"/>
              </w:rPr>
              <w:t>30</w:t>
            </w:r>
            <w:r w:rsidRPr="00573088">
              <w:rPr>
                <w:rFonts w:ascii="Arial" w:hAnsi="Arial" w:cs="Arial"/>
                <w:color w:val="000000"/>
                <w:lang w:val="es-MX"/>
              </w:rPr>
              <w:t xml:space="preserve"> de la Ley General de Transparencia y Acceso a la Información Pública ya que es necesario que los sujetos obligados cuenten con los elementos necesarios para poder identificar los documentos o información requeridos por los ciudadanos o en su caso poder orientarlos con la Unidad de Transparencia de la Dependencia o Entidad correspondiente</w:t>
            </w:r>
          </w:p>
          <w:p w14:paraId="427579E6" w14:textId="77777777" w:rsidR="00662792" w:rsidRPr="00662792" w:rsidRDefault="00662792" w:rsidP="00005D3E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u w:val="single"/>
                <w:lang w:val="es-MX"/>
              </w:rPr>
            </w:pPr>
          </w:p>
          <w:p w14:paraId="2A192C10" w14:textId="77777777" w:rsidR="005551EF" w:rsidRPr="003F3CD2" w:rsidRDefault="005551EF" w:rsidP="008A4094">
            <w:pPr>
              <w:jc w:val="both"/>
              <w:rPr>
                <w:rFonts w:ascii="Arial" w:hAnsi="Arial" w:cs="Arial"/>
                <w:color w:val="000000" w:themeColor="text1"/>
                <w:highlight w:val="yellow"/>
              </w:rPr>
            </w:pPr>
            <w:r w:rsidRPr="003412F7">
              <w:rPr>
                <w:rFonts w:ascii="Arial" w:hAnsi="Arial" w:cs="Arial"/>
                <w:color w:val="000000" w:themeColor="text1"/>
              </w:rPr>
              <w:t>Quedamos a sus órdenes.</w:t>
            </w:r>
          </w:p>
        </w:tc>
      </w:tr>
    </w:tbl>
    <w:p w14:paraId="28CADE94" w14:textId="77777777" w:rsidR="002133A5" w:rsidRDefault="002133A5"/>
    <w:p w14:paraId="5EF54451" w14:textId="0A92155A" w:rsidR="008A79AB" w:rsidRPr="00A4610E" w:rsidRDefault="008A79AB" w:rsidP="008A79AB">
      <w:pPr>
        <w:rPr>
          <w:rFonts w:ascii="Arial" w:hAnsi="Arial" w:cs="Arial"/>
        </w:rPr>
      </w:pPr>
      <w:r w:rsidRPr="002313BD">
        <w:rPr>
          <w:rFonts w:ascii="Arial" w:hAnsi="Arial" w:cs="Arial"/>
          <w:b/>
        </w:rPr>
        <w:t xml:space="preserve">Fecha de elaboración del </w:t>
      </w:r>
      <w:r w:rsidRPr="00A4610E">
        <w:rPr>
          <w:rFonts w:ascii="Arial" w:hAnsi="Arial" w:cs="Arial"/>
          <w:b/>
        </w:rPr>
        <w:t>formato</w:t>
      </w:r>
      <w:r w:rsidRPr="00A4610E">
        <w:rPr>
          <w:rFonts w:ascii="Arial" w:hAnsi="Arial" w:cs="Arial"/>
        </w:rPr>
        <w:t xml:space="preserve">: </w:t>
      </w:r>
      <w:r w:rsidR="007B2B60">
        <w:rPr>
          <w:rFonts w:ascii="Arial" w:hAnsi="Arial" w:cs="Arial"/>
        </w:rPr>
        <w:t>26 de junio</w:t>
      </w:r>
      <w:r>
        <w:rPr>
          <w:rFonts w:ascii="Arial" w:hAnsi="Arial" w:cs="Arial"/>
        </w:rPr>
        <w:t xml:space="preserve"> de 202</w:t>
      </w:r>
      <w:r w:rsidR="00CF7B95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024ACB28" w14:textId="77777777" w:rsidR="008A79AB" w:rsidRPr="00A4610E" w:rsidRDefault="008A79AB" w:rsidP="008A79AB">
      <w:pPr>
        <w:rPr>
          <w:rFonts w:ascii="Arial" w:hAnsi="Arial" w:cs="Arial"/>
        </w:rPr>
      </w:pPr>
    </w:p>
    <w:p w14:paraId="0A6072BC" w14:textId="77777777" w:rsidR="008A79AB" w:rsidRDefault="008A79AB" w:rsidP="008A79AB">
      <w:pPr>
        <w:tabs>
          <w:tab w:val="left" w:pos="0"/>
        </w:tabs>
        <w:rPr>
          <w:rFonts w:ascii="Arial" w:hAnsi="Arial" w:cs="Arial"/>
        </w:rPr>
      </w:pPr>
      <w:r w:rsidRPr="00A4610E">
        <w:rPr>
          <w:rFonts w:ascii="Arial" w:hAnsi="Arial" w:cs="Arial"/>
          <w:b/>
        </w:rPr>
        <w:t xml:space="preserve">Lugar de emisión: </w:t>
      </w:r>
      <w:r w:rsidRPr="00A4610E">
        <w:rPr>
          <w:rFonts w:ascii="Arial" w:hAnsi="Arial" w:cs="Arial"/>
        </w:rPr>
        <w:t>Morelia, Michoacán.</w:t>
      </w:r>
    </w:p>
    <w:p w14:paraId="311E486D" w14:textId="77777777" w:rsidR="008A79AB" w:rsidRPr="002D1FD7" w:rsidRDefault="008A79AB" w:rsidP="008A79AB">
      <w:pPr>
        <w:rPr>
          <w:rFonts w:ascii="Arial" w:hAnsi="Arial" w:cs="Arial"/>
          <w:b/>
          <w:color w:val="000000" w:themeColor="text1"/>
        </w:rPr>
      </w:pPr>
    </w:p>
    <w:p w14:paraId="45DD971B" w14:textId="2EF8746E" w:rsidR="00953F7E" w:rsidRPr="00005D3E" w:rsidRDefault="008A79AB" w:rsidP="008B6A36">
      <w:pPr>
        <w:jc w:val="both"/>
        <w:rPr>
          <w:rFonts w:ascii="Arial" w:hAnsi="Arial" w:cs="Arial"/>
          <w:bCs/>
          <w:color w:val="000000" w:themeColor="text1"/>
        </w:rPr>
      </w:pPr>
      <w:r w:rsidRPr="00752DDE">
        <w:rPr>
          <w:rFonts w:ascii="Arial" w:hAnsi="Arial" w:cs="Arial"/>
          <w:b/>
          <w:color w:val="000000" w:themeColor="text1"/>
        </w:rPr>
        <w:t xml:space="preserve">Elaboró: </w:t>
      </w:r>
      <w:r w:rsidR="007B2B60">
        <w:rPr>
          <w:rFonts w:ascii="Arial" w:hAnsi="Arial" w:cs="Arial"/>
          <w:bCs/>
          <w:color w:val="000000" w:themeColor="text1"/>
        </w:rPr>
        <w:t>María del Pilar Ruiz Aguilar</w:t>
      </w:r>
      <w:r w:rsidR="00005D3E" w:rsidRPr="00005D3E">
        <w:rPr>
          <w:rFonts w:ascii="Arial" w:hAnsi="Arial" w:cs="Arial"/>
          <w:bCs/>
          <w:color w:val="000000" w:themeColor="text1"/>
        </w:rPr>
        <w:t xml:space="preserve">, </w:t>
      </w:r>
      <w:r w:rsidR="007B2B60">
        <w:rPr>
          <w:rFonts w:ascii="Arial" w:hAnsi="Arial" w:cs="Arial"/>
          <w:bCs/>
          <w:color w:val="000000" w:themeColor="text1"/>
        </w:rPr>
        <w:t>Especialista de la Subdirección Jurídica de Asuntos Administrativos</w:t>
      </w:r>
      <w:r w:rsidR="00005D3E">
        <w:rPr>
          <w:rFonts w:ascii="Arial" w:hAnsi="Arial" w:cs="Arial"/>
          <w:bCs/>
          <w:color w:val="000000" w:themeColor="text1"/>
        </w:rPr>
        <w:t>.</w:t>
      </w:r>
    </w:p>
    <w:p w14:paraId="6E4C519F" w14:textId="77777777" w:rsidR="008A79AB" w:rsidRPr="002D1FD7" w:rsidRDefault="008A79AB" w:rsidP="008A79AB">
      <w:pPr>
        <w:rPr>
          <w:rFonts w:ascii="Arial" w:hAnsi="Arial" w:cs="Arial"/>
          <w:b/>
          <w:color w:val="000000" w:themeColor="text1"/>
        </w:rPr>
      </w:pPr>
    </w:p>
    <w:p w14:paraId="0DE5DBAE" w14:textId="7E78856F" w:rsidR="00953F7E" w:rsidRDefault="008A79AB" w:rsidP="008B6A3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Vo.Bo: </w:t>
      </w:r>
      <w:r w:rsidR="007B2B60">
        <w:rPr>
          <w:rFonts w:ascii="Arial" w:hAnsi="Arial" w:cs="Arial"/>
          <w:bCs/>
          <w:color w:val="000000" w:themeColor="text1"/>
        </w:rPr>
        <w:t>Esteban Jesús Serna González</w:t>
      </w:r>
      <w:r w:rsidR="00005D3E" w:rsidRPr="00005D3E">
        <w:rPr>
          <w:rFonts w:ascii="Arial" w:hAnsi="Arial" w:cs="Arial"/>
          <w:bCs/>
          <w:color w:val="000000" w:themeColor="text1"/>
        </w:rPr>
        <w:t>, Subdirector de Garantías Pagadas</w:t>
      </w:r>
      <w:r w:rsidR="00005D3E">
        <w:rPr>
          <w:rFonts w:ascii="Arial" w:hAnsi="Arial" w:cs="Arial"/>
          <w:bCs/>
          <w:color w:val="000000" w:themeColor="text1"/>
        </w:rPr>
        <w:t>.</w:t>
      </w:r>
    </w:p>
    <w:p w14:paraId="5015D00B" w14:textId="30C1EE23" w:rsidR="008A79AB" w:rsidRDefault="008A79AB" w:rsidP="008A79AB">
      <w:pPr>
        <w:rPr>
          <w:rFonts w:ascii="Arial" w:hAnsi="Arial" w:cs="Arial"/>
          <w:b/>
        </w:rPr>
      </w:pPr>
    </w:p>
    <w:p w14:paraId="6FDB2916" w14:textId="77777777" w:rsidR="008A79AB" w:rsidRPr="00922482" w:rsidRDefault="008A79AB" w:rsidP="008A79AB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A t e n t a m e n t e</w:t>
      </w:r>
    </w:p>
    <w:p w14:paraId="45C4164C" w14:textId="77777777" w:rsidR="008A79AB" w:rsidRPr="00922482" w:rsidRDefault="008A79AB" w:rsidP="008A79AB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 xml:space="preserve">EL TITULAR DE LA UNIDAD DE </w:t>
      </w:r>
      <w:r>
        <w:rPr>
          <w:rFonts w:ascii="Arial" w:hAnsi="Arial" w:cs="Arial"/>
          <w:b/>
        </w:rPr>
        <w:t>TRANSPARENCIA</w:t>
      </w:r>
    </w:p>
    <w:p w14:paraId="0E982B44" w14:textId="77777777" w:rsidR="008A79AB" w:rsidRDefault="008A79AB" w:rsidP="008A79AB">
      <w:pPr>
        <w:jc w:val="center"/>
        <w:rPr>
          <w:rFonts w:ascii="Arial" w:hAnsi="Arial" w:cs="Arial"/>
          <w:b/>
        </w:rPr>
      </w:pPr>
    </w:p>
    <w:p w14:paraId="7EC09861" w14:textId="77777777" w:rsidR="008A79AB" w:rsidRDefault="008A79AB" w:rsidP="008A79AB">
      <w:pPr>
        <w:jc w:val="center"/>
        <w:rPr>
          <w:rFonts w:ascii="Arial" w:hAnsi="Arial" w:cs="Arial"/>
          <w:b/>
        </w:rPr>
      </w:pPr>
    </w:p>
    <w:p w14:paraId="3DA2C8C9" w14:textId="77777777" w:rsidR="008A79AB" w:rsidRDefault="008A79AB" w:rsidP="008A79AB">
      <w:pPr>
        <w:jc w:val="center"/>
        <w:rPr>
          <w:rFonts w:ascii="Arial" w:hAnsi="Arial" w:cs="Arial"/>
          <w:b/>
        </w:rPr>
      </w:pPr>
    </w:p>
    <w:p w14:paraId="28FD9120" w14:textId="77777777" w:rsidR="008A79AB" w:rsidRPr="00922482" w:rsidRDefault="008A79AB" w:rsidP="008A79AB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Rolando Jesús González Flores.</w:t>
      </w:r>
    </w:p>
    <w:p w14:paraId="22B544C1" w14:textId="77777777" w:rsidR="008A79AB" w:rsidRDefault="008A79AB" w:rsidP="008A79AB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Director General Adjunto de Administración y Jurídica.</w:t>
      </w:r>
    </w:p>
    <w:p w14:paraId="1CE381BF" w14:textId="77777777" w:rsidR="008A79AB" w:rsidRDefault="008A79AB"/>
    <w:p w14:paraId="6DB69D55" w14:textId="77777777" w:rsidR="004C5498" w:rsidRDefault="004C5498"/>
    <w:p w14:paraId="5F547EDA" w14:textId="77777777" w:rsidR="004C5498" w:rsidRDefault="004C5498"/>
    <w:p w14:paraId="7DB75021" w14:textId="77777777" w:rsidR="004C5498" w:rsidRDefault="004C5498"/>
    <w:p w14:paraId="5557C569" w14:textId="77777777" w:rsidR="004C5498" w:rsidRDefault="004C5498"/>
    <w:p w14:paraId="7F82BB62" w14:textId="77777777" w:rsidR="004C5498" w:rsidRDefault="004C5498"/>
    <w:p w14:paraId="36585D0D" w14:textId="77777777" w:rsidR="004C5498" w:rsidRDefault="004C5498"/>
    <w:p w14:paraId="6A310560" w14:textId="77777777" w:rsidR="004C5498" w:rsidRDefault="004C5498"/>
    <w:p w14:paraId="4C7BE7A2" w14:textId="77777777" w:rsidR="004C5498" w:rsidRDefault="004C5498"/>
    <w:p w14:paraId="5ACCD03F" w14:textId="77777777" w:rsidR="004C5498" w:rsidRDefault="004C5498"/>
    <w:p w14:paraId="73ED0899" w14:textId="77777777" w:rsidR="004C5498" w:rsidRDefault="004C5498"/>
    <w:p w14:paraId="479A5B14" w14:textId="77777777" w:rsidR="004C5498" w:rsidRDefault="004C5498"/>
    <w:p w14:paraId="5BDC4BD1" w14:textId="77777777" w:rsidR="004C5498" w:rsidRDefault="004C5498"/>
    <w:p w14:paraId="42608231" w14:textId="77777777" w:rsidR="004C5498" w:rsidRDefault="004C5498"/>
    <w:p w14:paraId="4D41DB96" w14:textId="77777777" w:rsidR="004C5498" w:rsidRDefault="004C5498"/>
    <w:p w14:paraId="21A1E1CE" w14:textId="4C7869E7" w:rsidR="004C5498" w:rsidRPr="00A51F41" w:rsidRDefault="004C5498" w:rsidP="004C5498">
      <w:pPr>
        <w:jc w:val="both"/>
        <w:rPr>
          <w:rFonts w:ascii="Arial" w:hAnsi="Arial" w:cs="Arial"/>
          <w:b/>
        </w:rPr>
      </w:pPr>
      <w:r w:rsidRPr="00B903B8">
        <w:rPr>
          <w:rFonts w:ascii="Arial" w:hAnsi="Arial" w:cs="Arial"/>
          <w:sz w:val="16"/>
        </w:rPr>
        <w:t>Nota: De conformidad con el artículo 14</w:t>
      </w:r>
      <w:r>
        <w:rPr>
          <w:rFonts w:ascii="Arial" w:hAnsi="Arial" w:cs="Arial"/>
          <w:sz w:val="16"/>
        </w:rPr>
        <w:t>4</w:t>
      </w:r>
      <w:r w:rsidRPr="00B903B8">
        <w:rPr>
          <w:rFonts w:ascii="Arial" w:hAnsi="Arial" w:cs="Arial"/>
          <w:sz w:val="16"/>
        </w:rPr>
        <w:t xml:space="preserve"> de la Ley General de Transparencia y Acceso a la Información Pública</w:t>
      </w:r>
      <w:r>
        <w:rPr>
          <w:rFonts w:ascii="Arial" w:hAnsi="Arial" w:cs="Arial"/>
          <w:sz w:val="16"/>
        </w:rPr>
        <w:t>,</w:t>
      </w:r>
      <w:r w:rsidRPr="00B903B8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>e</w:t>
      </w:r>
      <w:r w:rsidRPr="00B903B8">
        <w:rPr>
          <w:rFonts w:ascii="Arial" w:hAnsi="Arial" w:cs="Arial"/>
          <w:sz w:val="16"/>
        </w:rPr>
        <w:t>l solicitante podrá interponer, por sí mismo o a través de su representante, de manera directa o por medios electrónicos, recurso de revisión ante el organismo garante que corresponda o ante la Unidad de Transparencia que haya conocido de la solicitud dentro de los quince días siguientes a la fecha de la notificación de la respuesta, o del vencimiento del plazo para su notificació</w:t>
      </w:r>
      <w:r>
        <w:rPr>
          <w:rFonts w:ascii="Arial" w:hAnsi="Arial" w:cs="Arial"/>
          <w:sz w:val="16"/>
        </w:rPr>
        <w:t>n.</w:t>
      </w:r>
    </w:p>
    <w:p w14:paraId="4BAC0753" w14:textId="77777777" w:rsidR="004C5498" w:rsidRDefault="004C5498"/>
    <w:sectPr w:rsidR="004C5498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F878E" w14:textId="77777777" w:rsidR="008327DE" w:rsidRDefault="008327DE" w:rsidP="00592AD0">
      <w:r>
        <w:separator/>
      </w:r>
    </w:p>
  </w:endnote>
  <w:endnote w:type="continuationSeparator" w:id="0">
    <w:p w14:paraId="1AACD487" w14:textId="77777777" w:rsidR="008327DE" w:rsidRDefault="008327DE" w:rsidP="00592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B9CD6" w14:textId="77777777" w:rsidR="008327DE" w:rsidRDefault="008327DE" w:rsidP="00592AD0">
      <w:r>
        <w:separator/>
      </w:r>
    </w:p>
  </w:footnote>
  <w:footnote w:type="continuationSeparator" w:id="0">
    <w:p w14:paraId="4960897B" w14:textId="77777777" w:rsidR="008327DE" w:rsidRDefault="008327DE" w:rsidP="00592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F9585" w14:textId="77777777" w:rsidR="00BA189B" w:rsidRDefault="00BA189B" w:rsidP="00BA189B">
    <w:pPr>
      <w:pStyle w:val="Encabezado"/>
      <w:jc w:val="center"/>
      <w:rPr>
        <w:rFonts w:ascii="Arial Narrow" w:hAnsi="Arial Narrow"/>
        <w:b/>
        <w:sz w:val="22"/>
        <w:szCs w:val="22"/>
      </w:rPr>
    </w:pPr>
    <w:r w:rsidRPr="004838D3">
      <w:rPr>
        <w:rFonts w:ascii="Arial Narrow" w:hAnsi="Arial Narrow"/>
        <w:b/>
        <w:sz w:val="22"/>
        <w:szCs w:val="22"/>
      </w:rPr>
      <w:t xml:space="preserve">LEY </w:t>
    </w:r>
    <w:r>
      <w:rPr>
        <w:rFonts w:ascii="Arial Narrow" w:hAnsi="Arial Narrow"/>
        <w:b/>
        <w:sz w:val="22"/>
        <w:szCs w:val="22"/>
      </w:rPr>
      <w:t>GENERAL</w:t>
    </w:r>
    <w:r w:rsidRPr="004838D3">
      <w:rPr>
        <w:rFonts w:ascii="Arial Narrow" w:hAnsi="Arial Narrow"/>
        <w:b/>
        <w:sz w:val="22"/>
        <w:szCs w:val="22"/>
      </w:rPr>
      <w:t xml:space="preserve"> DE TRANSPARENCIA Y ACCESO A LA INFORMACIÓN PÚBLICA </w:t>
    </w:r>
  </w:p>
  <w:p w14:paraId="76F7D4D9" w14:textId="4F82ED21" w:rsidR="00BA189B" w:rsidRDefault="00BA189B" w:rsidP="00BA189B">
    <w:pPr>
      <w:pStyle w:val="Encabezado"/>
      <w:jc w:val="center"/>
      <w:rPr>
        <w:rFonts w:ascii="Arial Narrow" w:hAnsi="Arial Narrow"/>
        <w:b/>
        <w:sz w:val="22"/>
        <w:szCs w:val="22"/>
      </w:rPr>
    </w:pPr>
    <w:r w:rsidRPr="004838D3">
      <w:rPr>
        <w:rFonts w:ascii="Arial Narrow" w:hAnsi="Arial Narrow"/>
        <w:b/>
        <w:sz w:val="22"/>
        <w:szCs w:val="22"/>
      </w:rPr>
      <w:t>FONDO DE GARANTÍA Y FOMENTO PARA LA AGRICULTURA, GANADERÍA Y AVICULTURA</w:t>
    </w:r>
    <w:r>
      <w:rPr>
        <w:rFonts w:ascii="Arial Narrow" w:hAnsi="Arial Narrow"/>
        <w:b/>
        <w:sz w:val="22"/>
        <w:szCs w:val="22"/>
      </w:rPr>
      <w:t xml:space="preserve"> (FONDO)</w:t>
    </w:r>
  </w:p>
  <w:p w14:paraId="25891F1C" w14:textId="77777777" w:rsidR="00592AD0" w:rsidRDefault="00592AD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A5586"/>
    <w:multiLevelType w:val="hybridMultilevel"/>
    <w:tmpl w:val="BC082B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BA4516"/>
    <w:multiLevelType w:val="hybridMultilevel"/>
    <w:tmpl w:val="73F29F9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4B2CBA"/>
    <w:multiLevelType w:val="hybridMultilevel"/>
    <w:tmpl w:val="400C92FA"/>
    <w:lvl w:ilvl="0" w:tplc="080A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55D6481B"/>
    <w:multiLevelType w:val="hybridMultilevel"/>
    <w:tmpl w:val="D6BED0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F61E1B"/>
    <w:multiLevelType w:val="hybridMultilevel"/>
    <w:tmpl w:val="1CCAE4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19449A"/>
    <w:multiLevelType w:val="hybridMultilevel"/>
    <w:tmpl w:val="E902B0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6761586">
    <w:abstractNumId w:val="5"/>
  </w:num>
  <w:num w:numId="2" w16cid:durableId="836264659">
    <w:abstractNumId w:val="0"/>
  </w:num>
  <w:num w:numId="3" w16cid:durableId="237715145">
    <w:abstractNumId w:val="3"/>
  </w:num>
  <w:num w:numId="4" w16cid:durableId="743070704">
    <w:abstractNumId w:val="4"/>
  </w:num>
  <w:num w:numId="5" w16cid:durableId="1033120323">
    <w:abstractNumId w:val="4"/>
  </w:num>
  <w:num w:numId="6" w16cid:durableId="407967229">
    <w:abstractNumId w:val="1"/>
  </w:num>
  <w:num w:numId="7" w16cid:durableId="15410185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7AB"/>
    <w:rsid w:val="00005D3E"/>
    <w:rsid w:val="00013AA3"/>
    <w:rsid w:val="00042C92"/>
    <w:rsid w:val="0005330E"/>
    <w:rsid w:val="00075352"/>
    <w:rsid w:val="000B506F"/>
    <w:rsid w:val="000C1B71"/>
    <w:rsid w:val="000F69A6"/>
    <w:rsid w:val="00112416"/>
    <w:rsid w:val="00130004"/>
    <w:rsid w:val="00144F21"/>
    <w:rsid w:val="00155B6F"/>
    <w:rsid w:val="00161DC6"/>
    <w:rsid w:val="00162F59"/>
    <w:rsid w:val="001F2E54"/>
    <w:rsid w:val="0020456C"/>
    <w:rsid w:val="002133A5"/>
    <w:rsid w:val="00240FC7"/>
    <w:rsid w:val="00282C2B"/>
    <w:rsid w:val="00286F6B"/>
    <w:rsid w:val="002954A3"/>
    <w:rsid w:val="00296B38"/>
    <w:rsid w:val="002A5982"/>
    <w:rsid w:val="002E3A8B"/>
    <w:rsid w:val="002F11F2"/>
    <w:rsid w:val="002F6F4F"/>
    <w:rsid w:val="00323C31"/>
    <w:rsid w:val="003341D0"/>
    <w:rsid w:val="003412F7"/>
    <w:rsid w:val="00352E8F"/>
    <w:rsid w:val="003D3533"/>
    <w:rsid w:val="003D45EC"/>
    <w:rsid w:val="003E1BBE"/>
    <w:rsid w:val="003E321D"/>
    <w:rsid w:val="003F1C43"/>
    <w:rsid w:val="003F3CD2"/>
    <w:rsid w:val="00454617"/>
    <w:rsid w:val="00455A78"/>
    <w:rsid w:val="00467548"/>
    <w:rsid w:val="00470D93"/>
    <w:rsid w:val="00483767"/>
    <w:rsid w:val="00486F88"/>
    <w:rsid w:val="004A09A0"/>
    <w:rsid w:val="004C00C1"/>
    <w:rsid w:val="004C3426"/>
    <w:rsid w:val="004C5498"/>
    <w:rsid w:val="00551D95"/>
    <w:rsid w:val="005551EF"/>
    <w:rsid w:val="00591263"/>
    <w:rsid w:val="0059285E"/>
    <w:rsid w:val="00592AD0"/>
    <w:rsid w:val="005C3C19"/>
    <w:rsid w:val="005D1589"/>
    <w:rsid w:val="005F6CB4"/>
    <w:rsid w:val="00660BA3"/>
    <w:rsid w:val="00662792"/>
    <w:rsid w:val="00687BF6"/>
    <w:rsid w:val="006A7727"/>
    <w:rsid w:val="006B2329"/>
    <w:rsid w:val="006D0D80"/>
    <w:rsid w:val="006D63EB"/>
    <w:rsid w:val="006F68E2"/>
    <w:rsid w:val="00707AE0"/>
    <w:rsid w:val="007410FF"/>
    <w:rsid w:val="007411F4"/>
    <w:rsid w:val="00742F57"/>
    <w:rsid w:val="00756967"/>
    <w:rsid w:val="00791E09"/>
    <w:rsid w:val="007A586E"/>
    <w:rsid w:val="007B2B60"/>
    <w:rsid w:val="008041A3"/>
    <w:rsid w:val="00824BF2"/>
    <w:rsid w:val="008327DE"/>
    <w:rsid w:val="0088275A"/>
    <w:rsid w:val="0088784E"/>
    <w:rsid w:val="00893B1D"/>
    <w:rsid w:val="008A0137"/>
    <w:rsid w:val="008A1CD3"/>
    <w:rsid w:val="008A42FE"/>
    <w:rsid w:val="008A79AB"/>
    <w:rsid w:val="008B6A36"/>
    <w:rsid w:val="009029FC"/>
    <w:rsid w:val="00912DBC"/>
    <w:rsid w:val="00917BBB"/>
    <w:rsid w:val="00953F7E"/>
    <w:rsid w:val="00993C70"/>
    <w:rsid w:val="009B2C96"/>
    <w:rsid w:val="009C1A7A"/>
    <w:rsid w:val="009C78FA"/>
    <w:rsid w:val="00A31358"/>
    <w:rsid w:val="00A56FCF"/>
    <w:rsid w:val="00A90E0F"/>
    <w:rsid w:val="00A93FF0"/>
    <w:rsid w:val="00AA1D9A"/>
    <w:rsid w:val="00AA1EE9"/>
    <w:rsid w:val="00AA6602"/>
    <w:rsid w:val="00AE3021"/>
    <w:rsid w:val="00B0037E"/>
    <w:rsid w:val="00B12DD1"/>
    <w:rsid w:val="00B244D5"/>
    <w:rsid w:val="00B456C1"/>
    <w:rsid w:val="00B55AD8"/>
    <w:rsid w:val="00B8062F"/>
    <w:rsid w:val="00B9633C"/>
    <w:rsid w:val="00BA158C"/>
    <w:rsid w:val="00BA189B"/>
    <w:rsid w:val="00BA410A"/>
    <w:rsid w:val="00BC12FE"/>
    <w:rsid w:val="00BD31A2"/>
    <w:rsid w:val="00BE5BCA"/>
    <w:rsid w:val="00BE6DE3"/>
    <w:rsid w:val="00BF1E79"/>
    <w:rsid w:val="00C05427"/>
    <w:rsid w:val="00C121C3"/>
    <w:rsid w:val="00C14F4C"/>
    <w:rsid w:val="00C255E1"/>
    <w:rsid w:val="00C46905"/>
    <w:rsid w:val="00C65A0B"/>
    <w:rsid w:val="00C838AB"/>
    <w:rsid w:val="00C877B7"/>
    <w:rsid w:val="00C917AB"/>
    <w:rsid w:val="00CC4570"/>
    <w:rsid w:val="00CD5D65"/>
    <w:rsid w:val="00CE4B6E"/>
    <w:rsid w:val="00CF7B95"/>
    <w:rsid w:val="00D02308"/>
    <w:rsid w:val="00D03630"/>
    <w:rsid w:val="00D95AF6"/>
    <w:rsid w:val="00DC4CD2"/>
    <w:rsid w:val="00DD682C"/>
    <w:rsid w:val="00DD7C89"/>
    <w:rsid w:val="00E45EB4"/>
    <w:rsid w:val="00E470C0"/>
    <w:rsid w:val="00EB6276"/>
    <w:rsid w:val="00EE40DD"/>
    <w:rsid w:val="00F120B4"/>
    <w:rsid w:val="00F2465D"/>
    <w:rsid w:val="00F253DD"/>
    <w:rsid w:val="00F27123"/>
    <w:rsid w:val="00F76C63"/>
    <w:rsid w:val="00FB5DB8"/>
    <w:rsid w:val="00FC1BB1"/>
    <w:rsid w:val="00FD0692"/>
    <w:rsid w:val="00FD59AA"/>
    <w:rsid w:val="00FD7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794857"/>
  <w15:chartTrackingRefBased/>
  <w15:docId w15:val="{C7FCCBD7-66EA-4B71-8AED-02061D435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1EF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917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917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917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917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917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917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917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917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917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917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917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917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917A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917A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917A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917A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917A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917A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917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917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917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917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917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917AB"/>
    <w:rPr>
      <w:i/>
      <w:iCs/>
      <w:color w:val="404040" w:themeColor="text1" w:themeTint="BF"/>
    </w:rPr>
  </w:style>
  <w:style w:type="paragraph" w:styleId="Prrafodelista">
    <w:name w:val="List Paragraph"/>
    <w:basedOn w:val="Normal"/>
    <w:link w:val="PrrafodelistaCar"/>
    <w:uiPriority w:val="34"/>
    <w:qFormat/>
    <w:rsid w:val="00C917A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917A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917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917A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917A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nhideWhenUsed/>
    <w:rsid w:val="00592A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92AD0"/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592A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92AD0"/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5C3C19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C3C19"/>
    <w:rPr>
      <w:color w:val="605E5C"/>
      <w:shd w:val="clear" w:color="auto" w:fill="E1DFDD"/>
    </w:rPr>
  </w:style>
  <w:style w:type="character" w:customStyle="1" w:styleId="PrrafodelistaCar">
    <w:name w:val="Párrafo de lista Car"/>
    <w:link w:val="Prrafodelista"/>
    <w:uiPriority w:val="34"/>
    <w:rsid w:val="00282C2B"/>
    <w:rPr>
      <w:rFonts w:ascii="Times New Roman" w:eastAsia="Times New Roman" w:hAnsi="Times New Roman" w:cs="Times New Roman"/>
      <w:kern w:val="0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995</TotalTime>
  <Pages>2</Pages>
  <Words>450</Words>
  <Characters>2444</Characters>
  <Application>Microsoft Office Word</Application>
  <DocSecurity>0</DocSecurity>
  <Lines>97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Mayra Villa Moncada</dc:creator>
  <cp:keywords/>
  <dc:description/>
  <cp:lastModifiedBy>Maria del Pilar Ruiz Aguilar</cp:lastModifiedBy>
  <cp:revision>87</cp:revision>
  <dcterms:created xsi:type="dcterms:W3CDTF">2025-05-07T17:38:00Z</dcterms:created>
  <dcterms:modified xsi:type="dcterms:W3CDTF">2026-06-26T18:26:00Z</dcterms:modified>
</cp:coreProperties>
</file>